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9BE" w:rsidRPr="003B49BE" w:rsidRDefault="003B49BE" w:rsidP="003B49BE">
      <w:pPr>
        <w:spacing w:line="240" w:lineRule="auto"/>
        <w:jc w:val="center"/>
        <w:rPr>
          <w:rFonts w:ascii="Times New Roman" w:hAnsi="Times New Roman" w:cs="Times New Roman"/>
        </w:rPr>
      </w:pPr>
      <w:r w:rsidRPr="003B49BE">
        <w:rPr>
          <w:rFonts w:ascii="Times New Roman" w:hAnsi="Times New Roman" w:cs="Times New Roman"/>
        </w:rPr>
        <w:t>T.C.</w:t>
      </w:r>
    </w:p>
    <w:p w:rsidR="003B49BE" w:rsidRPr="003B49BE" w:rsidRDefault="003B49BE" w:rsidP="003B49BE">
      <w:pPr>
        <w:spacing w:line="240" w:lineRule="auto"/>
        <w:jc w:val="center"/>
        <w:rPr>
          <w:rFonts w:ascii="Times New Roman" w:hAnsi="Times New Roman" w:cs="Times New Roman"/>
        </w:rPr>
      </w:pPr>
      <w:r w:rsidRPr="003B49BE">
        <w:rPr>
          <w:rFonts w:ascii="Times New Roman" w:hAnsi="Times New Roman" w:cs="Times New Roman"/>
        </w:rPr>
        <w:t>Kadıköy İlçesi</w:t>
      </w:r>
    </w:p>
    <w:p w:rsidR="003B49BE" w:rsidRPr="003B49BE" w:rsidRDefault="003B49BE" w:rsidP="003B49BE">
      <w:pPr>
        <w:spacing w:line="240" w:lineRule="auto"/>
        <w:jc w:val="center"/>
        <w:rPr>
          <w:rFonts w:ascii="Times New Roman" w:hAnsi="Times New Roman" w:cs="Times New Roman"/>
        </w:rPr>
      </w:pPr>
      <w:r w:rsidRPr="003B49BE">
        <w:rPr>
          <w:rFonts w:ascii="Times New Roman" w:hAnsi="Times New Roman" w:cs="Times New Roman"/>
        </w:rPr>
        <w:t>Belediye Başkanlığı’ndan</w:t>
      </w:r>
    </w:p>
    <w:p w:rsidR="003B49BE" w:rsidRPr="003B49BE" w:rsidRDefault="003B49BE" w:rsidP="003B49BE">
      <w:pPr>
        <w:jc w:val="both"/>
        <w:rPr>
          <w:rFonts w:ascii="Times New Roman" w:hAnsi="Times New Roman" w:cs="Times New Roman"/>
        </w:rPr>
      </w:pPr>
    </w:p>
    <w:p w:rsidR="00F23086" w:rsidRPr="00BF3672" w:rsidRDefault="00BF3672" w:rsidP="003B49BE">
      <w:pPr>
        <w:jc w:val="both"/>
        <w:rPr>
          <w:rFonts w:ascii="Times New Roman" w:hAnsi="Times New Roman" w:cs="Times New Roman"/>
        </w:rPr>
      </w:pPr>
      <w:proofErr w:type="gramStart"/>
      <w:r w:rsidRPr="00BF3672">
        <w:rPr>
          <w:rFonts w:ascii="Times New Roman" w:hAnsi="Times New Roman" w:cs="Times New Roman"/>
        </w:rPr>
        <w:t xml:space="preserve">İstanbul İli, Kadıköy İlçesi, </w:t>
      </w:r>
      <w:proofErr w:type="spellStart"/>
      <w:r w:rsidRPr="00BF3672">
        <w:rPr>
          <w:rFonts w:ascii="Times New Roman" w:hAnsi="Times New Roman" w:cs="Times New Roman"/>
        </w:rPr>
        <w:t>Fikirtepe</w:t>
      </w:r>
      <w:proofErr w:type="spellEnd"/>
      <w:r w:rsidRPr="00BF3672">
        <w:rPr>
          <w:rFonts w:ascii="Times New Roman" w:hAnsi="Times New Roman" w:cs="Times New Roman"/>
        </w:rPr>
        <w:t xml:space="preserve"> Rezerv Yapı Alanı Tescil Harici Alana İlişkin </w:t>
      </w:r>
      <w:r w:rsidR="003B49BE" w:rsidRPr="00BF3672">
        <w:rPr>
          <w:rFonts w:ascii="Times New Roman" w:hAnsi="Times New Roman" w:cs="Times New Roman"/>
        </w:rPr>
        <w:t>1/1000 ölçekli Uygulama İmar Planı Çevre ve Şehircilik Bakanlığı’nca 1</w:t>
      </w:r>
      <w:r w:rsidRPr="00BF3672">
        <w:rPr>
          <w:rFonts w:ascii="Times New Roman" w:hAnsi="Times New Roman" w:cs="Times New Roman"/>
        </w:rPr>
        <w:t>9</w:t>
      </w:r>
      <w:r w:rsidR="003B49BE" w:rsidRPr="00BF3672">
        <w:rPr>
          <w:rFonts w:ascii="Times New Roman" w:hAnsi="Times New Roman" w:cs="Times New Roman"/>
        </w:rPr>
        <w:t>.0</w:t>
      </w:r>
      <w:r w:rsidRPr="00BF3672">
        <w:rPr>
          <w:rFonts w:ascii="Times New Roman" w:hAnsi="Times New Roman" w:cs="Times New Roman"/>
        </w:rPr>
        <w:t>8</w:t>
      </w:r>
      <w:r w:rsidR="003B49BE" w:rsidRPr="00BF3672">
        <w:rPr>
          <w:rFonts w:ascii="Times New Roman" w:hAnsi="Times New Roman" w:cs="Times New Roman"/>
        </w:rPr>
        <w:t>.202</w:t>
      </w:r>
      <w:r w:rsidRPr="00BF3672">
        <w:rPr>
          <w:rFonts w:ascii="Times New Roman" w:hAnsi="Times New Roman" w:cs="Times New Roman"/>
        </w:rPr>
        <w:t>6</w:t>
      </w:r>
      <w:r w:rsidR="003B49BE" w:rsidRPr="00BF3672">
        <w:rPr>
          <w:rFonts w:ascii="Times New Roman" w:hAnsi="Times New Roman" w:cs="Times New Roman"/>
        </w:rPr>
        <w:t xml:space="preserve"> tarihinde onaylanmış olup, 1/1000 ölçekli Uygulama İmar Planının askı işlemleri; </w:t>
      </w:r>
      <w:r w:rsidRPr="00BF3672">
        <w:rPr>
          <w:rFonts w:ascii="Times New Roman" w:hAnsi="Times New Roman" w:cs="Times New Roman"/>
        </w:rPr>
        <w:t xml:space="preserve">25.08.2026 tarihinden itibaren 15 gün süreyle </w:t>
      </w:r>
      <w:bookmarkStart w:id="0" w:name="_GoBack"/>
      <w:bookmarkEnd w:id="0"/>
      <w:r w:rsidRPr="00BF3672">
        <w:rPr>
          <w:rFonts w:ascii="Times New Roman" w:hAnsi="Times New Roman" w:cs="Times New Roman"/>
        </w:rPr>
        <w:t xml:space="preserve">Çevre, </w:t>
      </w:r>
      <w:r w:rsidR="003B49BE" w:rsidRPr="00BF3672">
        <w:rPr>
          <w:rFonts w:ascii="Times New Roman" w:hAnsi="Times New Roman" w:cs="Times New Roman"/>
        </w:rPr>
        <w:t>Şehircilik</w:t>
      </w:r>
      <w:r w:rsidRPr="00BF3672">
        <w:rPr>
          <w:rFonts w:ascii="Times New Roman" w:hAnsi="Times New Roman" w:cs="Times New Roman"/>
        </w:rPr>
        <w:t xml:space="preserve"> ve İklim Değişikliği</w:t>
      </w:r>
      <w:r w:rsidR="003B49BE" w:rsidRPr="00BF3672">
        <w:rPr>
          <w:rFonts w:ascii="Times New Roman" w:hAnsi="Times New Roman" w:cs="Times New Roman"/>
        </w:rPr>
        <w:t xml:space="preserve"> İl Müdürlüğü</w:t>
      </w:r>
      <w:r w:rsidRPr="00BF3672">
        <w:rPr>
          <w:rFonts w:ascii="Times New Roman" w:hAnsi="Times New Roman" w:cs="Times New Roman"/>
        </w:rPr>
        <w:t>’</w:t>
      </w:r>
      <w:r w:rsidR="003B49BE" w:rsidRPr="00BF3672">
        <w:rPr>
          <w:rFonts w:ascii="Times New Roman" w:hAnsi="Times New Roman" w:cs="Times New Roman"/>
        </w:rPr>
        <w:t xml:space="preserve">nce yapılmakta olup; 1/1000 ölçekli Uygulama İmar Planının Başkanlığımızda aynı tarihlerde </w:t>
      </w:r>
      <w:r w:rsidR="003B49BE" w:rsidRPr="00BF3672">
        <w:rPr>
          <w:rFonts w:ascii="Times New Roman" w:hAnsi="Times New Roman" w:cs="Times New Roman"/>
          <w:b/>
        </w:rPr>
        <w:t>BİLGİ AMAÇLI</w:t>
      </w:r>
      <w:r w:rsidR="003B49BE" w:rsidRPr="00BF3672">
        <w:rPr>
          <w:rFonts w:ascii="Times New Roman" w:hAnsi="Times New Roman" w:cs="Times New Roman"/>
        </w:rPr>
        <w:t xml:space="preserve"> askıya çıkarıldığı ilan olunur.</w:t>
      </w:r>
      <w:proofErr w:type="gramEnd"/>
    </w:p>
    <w:p w:rsidR="003B49BE" w:rsidRPr="003B49BE" w:rsidRDefault="003B49BE" w:rsidP="003B49BE">
      <w:pPr>
        <w:jc w:val="both"/>
        <w:rPr>
          <w:rFonts w:ascii="Times New Roman" w:hAnsi="Times New Roman" w:cs="Times New Roman"/>
        </w:rPr>
      </w:pPr>
    </w:p>
    <w:sectPr w:rsidR="003B49BE" w:rsidRPr="003B49BE" w:rsidSect="00F23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9BE"/>
    <w:rsid w:val="003B49BE"/>
    <w:rsid w:val="008063C0"/>
    <w:rsid w:val="00BF3672"/>
    <w:rsid w:val="00F2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0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elif.calik</dc:creator>
  <cp:lastModifiedBy>Elif Calik</cp:lastModifiedBy>
  <cp:revision>3</cp:revision>
  <dcterms:created xsi:type="dcterms:W3CDTF">2021-07-28T11:48:00Z</dcterms:created>
  <dcterms:modified xsi:type="dcterms:W3CDTF">2026-08-28T11:52:00Z</dcterms:modified>
</cp:coreProperties>
</file>